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rtl w:val="0"/>
        </w:rPr>
        <w:t xml:space="preserve">Briefing: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 school of fish has got lost from their mother in a deep blue sea. The sea is full of dangers, like hungry moray eels, sharks, anglerfish and even more dangerous predators. The fish don’t need to be worried though, because you can help the fish to find their mother and guide them back to safety. Be aware that the fish have very short memory span and soon will forget what is happening and what should they do.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You have to be quick in your actions and try to guide the fish to safety as soon as possible. If you leave the fish alone for too long they might get eaten or they die because of stress. Be careful and good luck!</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Journey of confused little fish.docx</dc:title>
</cp:coreProperties>
</file>