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96"/>
          <w:shd w:fill="auto" w:val="clear"/>
        </w:rPr>
        <w:t xml:space="preserve">Raise the Sun</w:t>
      </w:r>
    </w:p>
    <w:p>
      <w:pPr>
        <w:keepNext w:val="true"/>
        <w:keepLines w:val="true"/>
        <w:spacing w:before="240" w:after="0" w:line="259"/>
        <w:ind w:right="0" w:left="0" w:firstLine="0"/>
        <w:jc w:val="left"/>
        <w:rPr>
          <w:rFonts w:ascii="Calibri Light" w:hAnsi="Calibri Light" w:cs="Calibri Light" w:eastAsia="Calibri Light"/>
          <w:color w:val="2E74B5"/>
          <w:spacing w:val="0"/>
          <w:position w:val="0"/>
          <w:sz w:val="32"/>
          <w:shd w:fill="auto" w:val="clear"/>
        </w:rPr>
      </w:pPr>
      <w:r>
        <w:rPr>
          <w:rFonts w:ascii="Calibri Light" w:hAnsi="Calibri Light" w:cs="Calibri Light" w:eastAsia="Calibri Light"/>
          <w:color w:val="2E74B5"/>
          <w:spacing w:val="0"/>
          <w:position w:val="0"/>
          <w:sz w:val="32"/>
          <w:shd w:fill="auto" w:val="clear"/>
        </w:rPr>
        <w:t xml:space="preserve">Description</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It is Yule, the Winter solstice, mid winter.  The shortest day of the year has ended and the sun has died.  As a trainee druid, it is up to you to bring it back to life, or your people will perish in everlasting night.</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Raise The Sun is a 3D single player first person puzzle game where the player is an trainee druid who must complete the Yule ritual of bringing light to the statue of the Sun God to wake the sun.  Move too fast and the candle might go out.  Move too slowly and the acolyte might freeze and leave the world forever in darkness.  Complete the rites in the correct order to ensure a benevolent God awakes.</w:t>
      </w:r>
    </w:p>
    <w:p>
      <w:pPr>
        <w:keepNext w:val="true"/>
        <w:keepLines w:val="true"/>
        <w:spacing w:before="240" w:after="0" w:line="259"/>
        <w:ind w:right="0" w:left="0" w:firstLine="0"/>
        <w:jc w:val="left"/>
        <w:rPr>
          <w:rFonts w:ascii="Calibri Light" w:hAnsi="Calibri Light" w:cs="Calibri Light" w:eastAsia="Calibri Light"/>
          <w:color w:val="2E74B5"/>
          <w:spacing w:val="0"/>
          <w:position w:val="0"/>
          <w:sz w:val="32"/>
          <w:shd w:fill="auto" w:val="clear"/>
        </w:rPr>
      </w:pPr>
      <w:r>
        <w:rPr>
          <w:rFonts w:ascii="Calibri Light" w:hAnsi="Calibri Light" w:cs="Calibri Light" w:eastAsia="Calibri Light"/>
          <w:color w:val="2E74B5"/>
          <w:spacing w:val="0"/>
          <w:position w:val="0"/>
          <w:sz w:val="32"/>
          <w:shd w:fill="auto" w:val="clear"/>
        </w:rPr>
        <w:t xml:space="preserve">Background</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See Eightfold Wheel of the Year notes.</w:t>
      </w:r>
    </w:p>
    <w:p>
      <w:pPr>
        <w:spacing w:before="0" w:after="160" w:line="259"/>
        <w:ind w:right="0" w:left="0" w:firstLine="0"/>
        <w:jc w:val="left"/>
        <w:rPr>
          <w:rFonts w:ascii="Calibri Light" w:hAnsi="Calibri Light" w:cs="Calibri Light" w:eastAsia="Calibri Light"/>
          <w:color w:val="2E74B5"/>
          <w:spacing w:val="0"/>
          <w:position w:val="0"/>
          <w:sz w:val="32"/>
          <w:shd w:fill="auto" w:val="clear"/>
        </w:rPr>
      </w:pPr>
      <w:r>
        <w:rPr>
          <w:rFonts w:ascii="Calibri Light" w:hAnsi="Calibri Light" w:cs="Calibri Light" w:eastAsia="Calibri Light"/>
          <w:color w:val="2E74B5"/>
          <w:spacing w:val="0"/>
          <w:position w:val="0"/>
          <w:sz w:val="32"/>
          <w:shd w:fill="auto" w:val="clear"/>
        </w:rPr>
        <w:t xml:space="preserve"> </w:t>
      </w:r>
    </w:p>
    <w:p>
      <w:pPr>
        <w:keepNext w:val="true"/>
        <w:keepLines w:val="true"/>
        <w:spacing w:before="240" w:after="0" w:line="259"/>
        <w:ind w:right="0" w:left="0" w:firstLine="0"/>
        <w:jc w:val="left"/>
        <w:rPr>
          <w:rFonts w:ascii="Calibri Light" w:hAnsi="Calibri Light" w:cs="Calibri Light" w:eastAsia="Calibri Light"/>
          <w:color w:val="2E74B5"/>
          <w:spacing w:val="0"/>
          <w:position w:val="0"/>
          <w:sz w:val="32"/>
          <w:shd w:fill="auto" w:val="clear"/>
        </w:rPr>
      </w:pPr>
      <w:r>
        <w:rPr>
          <w:rFonts w:ascii="Calibri Light" w:hAnsi="Calibri Light" w:cs="Calibri Light" w:eastAsia="Calibri Light"/>
          <w:color w:val="2E74B5"/>
          <w:spacing w:val="0"/>
          <w:position w:val="0"/>
          <w:sz w:val="32"/>
          <w:shd w:fill="auto" w:val="clear"/>
        </w:rPr>
        <w:t xml:space="preserve">Design</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Our druid's ceremonies are held in a sacred place built to resemble the eightfold wheel of the year. </w:t>
      </w:r>
      <w:r>
        <w:object w:dxaOrig="7329" w:dyaOrig="7126">
          <v:rect xmlns:o="urn:schemas-microsoft-com:office:office" xmlns:v="urn:schemas-microsoft-com:vml" id="rectole0000000000" style="width:366.450000pt;height:356.3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Standing stones bar the entrance to the sacred place, with a yew tree on one side and a birch tree on the other.</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Our druid enters at midnight on the longest night of the year and must light the symbol of the evergreen tree to show the Sun God the way back from the underworld.</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Then our druid travels to the amphitheatre in the centre of the world, throws onto the ground his clothes which symbolise what has been holding him back, walks into a tunnel, and brings the statue of the Sun God out to the centre of the amphitheatre where he stands it on an altar.</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He decorates the statue with a holly and ivy wreath, dowses it with ale, and dusts it with flour.</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Our druid blows out his candle, lights a new lamp from a flint, and uses this brand new fire to light the statue's eye.</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eye takes the spark and creates fireworks which fly higher and higher until they light the sun.  The Sun God flies over the horizon and turns to see the druid.  The Sun God nods thanks to the druid and lights up in a spectacular dawn.</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Alternative ending: a firework sputters and misfires and blows up the sun in a spectacular super nova.</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embeddings/oleObject0.bin" Id="docRId0" Type="http://schemas.openxmlformats.org/officeDocument/2006/relationships/oleObject"/><Relationship Target="media/image0.wmf" Id="docRId1" Type="http://schemas.openxmlformats.org/officeDocument/2006/relationships/image"/><Relationship Target="numbering.xml" Id="docRId2" Type="http://schemas.openxmlformats.org/officeDocument/2006/relationships/numbering"/><Relationship Target="styles.xml" Id="docRId3" Type="http://schemas.openxmlformats.org/officeDocument/2006/relationships/styles"/></Relationships>
</file>